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outlineLvl w:val="0"/>
        <w:rPr>
          <w:rFonts w:ascii="微软雅黑" w:hAnsi="微软雅黑" w:eastAsia="微软雅黑" w:cs="微软雅黑"/>
          <w:b/>
          <w:bCs/>
          <w:color w:val="00B050"/>
          <w:sz w:val="32"/>
          <w:szCs w:val="32"/>
        </w:rPr>
      </w:pPr>
    </w:p>
    <w:p>
      <w:pPr>
        <w:jc w:val="center"/>
        <w:outlineLvl w:val="0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PEER毅恒挚友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sym w:font="Symbol" w:char="F0D7"/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三门县有为图书馆2017年冬季服务－学习项目</w:t>
      </w:r>
    </w:p>
    <w:p>
      <w:pPr>
        <w:jc w:val="center"/>
        <w:outlineLvl w:val="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挚愿者申请补充材料</w:t>
      </w:r>
      <w:r>
        <w:rPr>
          <w:rFonts w:hint="eastAsia" w:ascii="微软雅黑" w:hAnsi="微软雅黑" w:eastAsia="微软雅黑" w:cs="微软雅黑"/>
          <w:b/>
          <w:bCs/>
        </w:rPr>
        <w:t xml:space="preserve">  </w:t>
      </w:r>
    </w:p>
    <w:p>
      <w:pPr>
        <w:jc w:val="center"/>
        <w:outlineLvl w:val="0"/>
        <w:rPr>
          <w:rFonts w:ascii="微软雅黑" w:hAnsi="微软雅黑" w:eastAsia="微软雅黑" w:cs="微软雅黑"/>
          <w:b/>
          <w:bCs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   </w:t>
      </w:r>
    </w:p>
    <w:p>
      <w:pPr>
        <w:pStyle w:val="32"/>
        <w:numPr>
          <w:ilvl w:val="0"/>
          <w:numId w:val="1"/>
        </w:numPr>
        <w:spacing w:before="100" w:beforeAutospacing="1" w:after="100" w:afterAutospacing="1"/>
        <w:jc w:val="center"/>
        <w:outlineLvl w:val="0"/>
        <w:rPr>
          <w:rFonts w:ascii="微软雅黑" w:hAnsi="微软雅黑" w:eastAsia="微软雅黑" w:cs="微软雅黑"/>
          <w:b/>
          <w:bCs/>
          <w:color w:val="00B05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8"/>
          <w:szCs w:val="28"/>
        </w:rPr>
        <w:t>挚愿者协议</w:t>
      </w:r>
    </w:p>
    <w:p>
      <w:pPr>
        <w:spacing w:before="100" w:beforeAutospacing="1" w:after="100" w:afterAutospacing="1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在填报本申请表前，请仔细阅读以下内容：</w:t>
      </w:r>
    </w:p>
    <w:p>
      <w:pPr>
        <w:widowControl/>
        <w:numPr>
          <w:ilvl w:val="0"/>
          <w:numId w:val="2"/>
        </w:numPr>
        <w:spacing w:before="100" w:beforeAutospacing="1" w:after="280" w:line="280" w:lineRule="exact"/>
        <w:ind w:left="357" w:hanging="357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本人已详细阅览北京毅恒挚友大学生志愿服务促进中心（“PEER毅恒挚友”）网站上关于本次活动的基本情况、项目模块、挚愿者申请方式（</w:t>
      </w:r>
      <w:r>
        <w:fldChar w:fldCharType="begin"/>
      </w:r>
      <w:r>
        <w:instrText xml:space="preserve"> HYPERLINK "http://www.peerchina.org/projects/wp/17wp" </w:instrText>
      </w:r>
      <w:r>
        <w:fldChar w:fldCharType="separate"/>
      </w:r>
      <w:r>
        <w:rPr>
          <w:rStyle w:val="14"/>
          <w:rFonts w:hint="eastAsia" w:ascii="微软雅黑" w:hAnsi="微软雅黑" w:eastAsia="微软雅黑" w:cs="微软雅黑"/>
          <w:sz w:val="22"/>
          <w:szCs w:val="22"/>
        </w:rPr>
        <w:t>http://www.peerchina.org/projects/wp/17wp</w:t>
      </w:r>
      <w:r>
        <w:rPr>
          <w:rStyle w:val="14"/>
          <w:rFonts w:hint="eastAsia" w:ascii="微软雅黑" w:hAnsi="微软雅黑" w:eastAsia="微软雅黑" w:cs="微软雅黑"/>
          <w:sz w:val="22"/>
          <w:szCs w:val="22"/>
        </w:rPr>
        <w:fldChar w:fldCharType="end"/>
      </w:r>
      <w:r>
        <w:rPr>
          <w:rFonts w:hint="eastAsia" w:ascii="微软雅黑" w:hAnsi="微软雅黑" w:eastAsia="微软雅黑" w:cs="微软雅黑"/>
          <w:sz w:val="22"/>
          <w:szCs w:val="22"/>
        </w:rPr>
        <w:t>）， 并清楚PEER毅恒挚友的基本情况。</w:t>
      </w:r>
    </w:p>
    <w:p>
      <w:pPr>
        <w:pStyle w:val="19"/>
        <w:numPr>
          <w:ilvl w:val="0"/>
          <w:numId w:val="2"/>
        </w:numPr>
        <w:spacing w:before="100" w:beforeAutospacing="1" w:after="280" w:line="280" w:lineRule="exact"/>
        <w:ind w:left="357" w:hanging="357" w:firstLineChars="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本人保证所提供的简历信息，以及在申请期间提供的其他资料全部属实、合法，并自愿将本表提交PEER毅恒挚友秘书处。在被录取后，PEER毅恒挚友可将本表内资料用于挚愿者考核、下乡教学及日常工作，并在工作需要情况下供PEER毅恒挚友、三门县有为图书馆内部相关工作人员查询。</w:t>
      </w:r>
    </w:p>
    <w:p>
      <w:pPr>
        <w:pStyle w:val="19"/>
        <w:numPr>
          <w:ilvl w:val="0"/>
          <w:numId w:val="2"/>
        </w:numPr>
        <w:spacing w:before="100" w:beforeAutospacing="1" w:after="280" w:line="280" w:lineRule="exact"/>
        <w:ind w:left="357" w:hanging="357" w:firstLineChars="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PEER承诺会对本表内的所有个人隐私进行有效的保护，不用于任何商业、营利、违法或有损害资料所有人合法权益之用途。</w:t>
      </w:r>
    </w:p>
    <w:p>
      <w:pPr>
        <w:pStyle w:val="19"/>
        <w:numPr>
          <w:ilvl w:val="0"/>
          <w:numId w:val="2"/>
        </w:numPr>
        <w:spacing w:before="100" w:beforeAutospacing="1" w:after="280" w:line="280" w:lineRule="exact"/>
        <w:ind w:left="357" w:hanging="357" w:firstLineChars="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本人承诺在填写本表、提交申请并收到面试通知后同意参与面试，如不参加面试则视为申请作废。</w:t>
      </w:r>
    </w:p>
    <w:p>
      <w:pPr>
        <w:pStyle w:val="19"/>
        <w:numPr>
          <w:ilvl w:val="0"/>
          <w:numId w:val="2"/>
        </w:numPr>
        <w:spacing w:before="100" w:beforeAutospacing="1" w:after="280" w:line="280" w:lineRule="exact"/>
        <w:ind w:left="357" w:hanging="357" w:firstLineChars="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本人承诺在被录取后，服从此项目工作分配和活动安排；若本人拒绝履行相关工作分配，活动主办方有权注销本人挚愿者资格，所造成一切后果由本人承担； 若因本人违反活动主办方的有关规定而造成他人伤害、公共资源损失之情况，一切后果由本人承担。</w:t>
      </w:r>
    </w:p>
    <w:p>
      <w:pPr>
        <w:spacing w:before="100" w:beforeAutospacing="1" w:after="100" w:afterAutospacing="1" w:line="280" w:lineRule="exac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 xml:space="preserve">    本人已清楚阅读以上内容，自愿遵守以上协约中之条文，并承认自本人签名起本协约有效。  </w:t>
      </w:r>
    </w:p>
    <w:p>
      <w:pPr>
        <w:spacing w:before="100" w:beforeAutospacing="1" w:after="100" w:afterAutospacing="1" w:line="280" w:lineRule="exac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  </w:t>
      </w:r>
    </w:p>
    <w:p>
      <w:pPr>
        <w:wordWrap w:val="0"/>
        <w:spacing w:before="100" w:beforeAutospacing="1" w:after="100" w:afterAutospacing="1" w:line="280" w:lineRule="exact"/>
        <w:jc w:val="right"/>
        <w:rPr>
          <w:rFonts w:ascii="微软雅黑" w:hAnsi="微软雅黑" w:eastAsia="微软雅黑" w:cs="微软雅黑"/>
          <w:sz w:val="22"/>
          <w:szCs w:val="22"/>
          <w:u w:val="thick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 xml:space="preserve">申请人电子签名（请输入全名）：  </w:t>
      </w:r>
      <w:r>
        <w:rPr>
          <w:rFonts w:hint="eastAsia" w:ascii="微软雅黑" w:hAnsi="微软雅黑" w:eastAsia="微软雅黑" w:cs="微软雅黑"/>
          <w:sz w:val="22"/>
          <w:szCs w:val="22"/>
          <w:u w:val="thick"/>
        </w:rPr>
        <w:t xml:space="preserve">                        </w:t>
      </w:r>
    </w:p>
    <w:p>
      <w:pPr>
        <w:wordWrap w:val="0"/>
        <w:spacing w:before="100" w:beforeAutospacing="1" w:after="100" w:afterAutospacing="1" w:line="280" w:lineRule="exact"/>
        <w:jc w:val="righ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日期：</w:t>
      </w:r>
      <w:r>
        <w:rPr>
          <w:rFonts w:hint="eastAsia" w:ascii="微软雅黑" w:hAnsi="微软雅黑" w:eastAsia="微软雅黑" w:cs="微软雅黑"/>
          <w:sz w:val="22"/>
          <w:szCs w:val="22"/>
          <w:u w:val="thick"/>
        </w:rPr>
        <w:t xml:space="preserve">                        </w:t>
      </w:r>
    </w:p>
    <w:p>
      <w:pPr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br w:type="page"/>
      </w:r>
    </w:p>
    <w:p>
      <w:pPr>
        <w:pStyle w:val="11"/>
        <w:tabs>
          <w:tab w:val="left" w:pos="4155"/>
          <w:tab w:val="center" w:pos="4740"/>
        </w:tabs>
        <w:spacing w:before="0" w:after="0"/>
        <w:rPr>
          <w:rFonts w:ascii="微软雅黑" w:hAnsi="微软雅黑" w:eastAsia="微软雅黑" w:cs="微软雅黑"/>
          <w:color w:val="00B05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B050"/>
          <w:sz w:val="28"/>
          <w:szCs w:val="28"/>
        </w:rPr>
        <w:t>二、设计题</w:t>
      </w:r>
    </w:p>
    <w:p>
      <w:pPr>
        <w:pStyle w:val="32"/>
        <w:ind w:left="720" w:firstLine="0"/>
      </w:pPr>
    </w:p>
    <w:p>
      <w:pPr>
        <w:pStyle w:val="32"/>
        <w:ind w:left="720" w:firstLine="0"/>
        <w:rPr>
          <w:rFonts w:ascii="微软雅黑" w:hAnsi="微软雅黑" w:eastAsia="微软雅黑" w:cs="微软雅黑"/>
          <w:bCs/>
          <w:sz w:val="22"/>
          <w:szCs w:val="22"/>
        </w:rPr>
      </w:pPr>
    </w:p>
    <w:p>
      <w:pPr>
        <w:pStyle w:val="19"/>
        <w:numPr>
          <w:ilvl w:val="0"/>
          <w:numId w:val="3"/>
        </w:numPr>
        <w:ind w:firstLineChars="0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设计一个破冰活动（必答）</w:t>
      </w:r>
    </w:p>
    <w:p>
      <w:pPr>
        <w:ind w:firstLine="360"/>
        <w:jc w:val="left"/>
        <w:rPr>
          <w:rFonts w:ascii="微软雅黑" w:hAnsi="微软雅黑" w:eastAsia="微软雅黑" w:cs="微软雅黑"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Cs/>
          <w:sz w:val="22"/>
          <w:szCs w:val="22"/>
        </w:rPr>
        <w:t xml:space="preserve"> “破冰活动”是2017年冬季特殊项目的主要模块之一。在此模块中，挚愿者和初中生以挚友之家</w:t>
      </w:r>
      <w:r>
        <w:rPr>
          <w:rStyle w:val="16"/>
          <w:rFonts w:ascii="微软雅黑" w:hAnsi="微软雅黑" w:eastAsia="微软雅黑" w:cs="微软雅黑"/>
          <w:bCs/>
          <w:sz w:val="22"/>
          <w:szCs w:val="22"/>
        </w:rPr>
        <w:footnoteReference w:id="0"/>
      </w:r>
      <w:r>
        <w:rPr>
          <w:rFonts w:hint="eastAsia" w:ascii="微软雅黑" w:hAnsi="微软雅黑" w:eastAsia="微软雅黑" w:cs="微软雅黑"/>
          <w:bCs/>
          <w:sz w:val="22"/>
          <w:szCs w:val="22"/>
        </w:rPr>
        <w:t>为活动单位参加，每组10-12人。破冰</w:t>
      </w:r>
      <w:r>
        <w:rPr>
          <w:rFonts w:ascii="微软雅黑" w:hAnsi="微软雅黑" w:eastAsia="微软雅黑" w:cs="微软雅黑"/>
          <w:bCs/>
          <w:sz w:val="22"/>
          <w:szCs w:val="22"/>
        </w:rPr>
        <w:t>游戏</w:t>
      </w:r>
      <w:r>
        <w:rPr>
          <w:rFonts w:hint="eastAsia" w:ascii="微软雅黑" w:hAnsi="微软雅黑" w:eastAsia="微软雅黑" w:cs="微软雅黑"/>
          <w:bCs/>
          <w:sz w:val="22"/>
          <w:szCs w:val="22"/>
        </w:rPr>
        <w:t>不仅帮助学生之间更加熟悉、增强团队合作意识、增进挚愿者与学生之间的相互了解，还可以帮助学生提起精神，为一天的学习活动做好准备。</w:t>
      </w:r>
    </w:p>
    <w:p>
      <w:pPr>
        <w:pStyle w:val="19"/>
        <w:ind w:firstLine="0"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numPr>
          <w:ilvl w:val="0"/>
          <w:numId w:val="4"/>
        </w:numPr>
        <w:ind w:firstLineChars="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请设计一个20分钟左右的破冰活动（包括材料及场地要求、活动规则、活动流程等），范例详见附录1。（400字以内）</w:t>
      </w:r>
    </w:p>
    <w:p>
      <w:pPr>
        <w:pStyle w:val="19"/>
        <w:ind w:left="360" w:firstLine="0"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left="360" w:firstLine="0"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left="360" w:firstLine="0"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left="360" w:firstLine="0"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left="360" w:firstLine="0"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left="360" w:firstLine="0"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left="360" w:firstLine="0"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left="360" w:firstLine="0"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left="360" w:firstLine="0"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32"/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活动</w:t>
      </w:r>
      <w:r>
        <w:rPr>
          <w:rFonts w:ascii="微软雅黑" w:hAnsi="微软雅黑" w:eastAsia="微软雅黑" w:cs="微软雅黑"/>
          <w:sz w:val="22"/>
          <w:szCs w:val="22"/>
        </w:rPr>
        <w:t>结束后</w:t>
      </w:r>
      <w:r>
        <w:rPr>
          <w:rFonts w:hint="eastAsia" w:ascii="微软雅黑" w:hAnsi="微软雅黑" w:eastAsia="微软雅黑" w:cs="微软雅黑"/>
          <w:sz w:val="22"/>
          <w:szCs w:val="22"/>
        </w:rPr>
        <w:t>建议</w:t>
      </w:r>
      <w:r>
        <w:rPr>
          <w:rFonts w:ascii="微软雅黑" w:hAnsi="微软雅黑" w:eastAsia="微软雅黑" w:cs="微软雅黑"/>
          <w:sz w:val="22"/>
          <w:szCs w:val="22"/>
        </w:rPr>
        <w:t>进行总结和反思</w:t>
      </w:r>
      <w:r>
        <w:rPr>
          <w:rFonts w:hint="eastAsia" w:ascii="微软雅黑" w:hAnsi="微软雅黑" w:eastAsia="微软雅黑" w:cs="微软雅黑"/>
          <w:sz w:val="22"/>
          <w:szCs w:val="22"/>
        </w:rPr>
        <w:t>，有哪些问题值得</w:t>
      </w:r>
      <w:r>
        <w:rPr>
          <w:rFonts w:ascii="微软雅黑" w:hAnsi="微软雅黑" w:eastAsia="微软雅黑" w:cs="微软雅黑"/>
          <w:sz w:val="22"/>
          <w:szCs w:val="22"/>
        </w:rPr>
        <w:t>引导大家思考</w:t>
      </w:r>
      <w:r>
        <w:rPr>
          <w:rFonts w:hint="eastAsia" w:ascii="微软雅黑" w:hAnsi="微软雅黑" w:eastAsia="微软雅黑" w:cs="微软雅黑"/>
          <w:sz w:val="22"/>
          <w:szCs w:val="22"/>
        </w:rPr>
        <w:t>与讨论？（200字以内）</w:t>
      </w:r>
    </w:p>
    <w:p>
      <w:pPr>
        <w:ind w:firstLine="360"/>
        <w:rPr>
          <w:rFonts w:ascii="微软雅黑" w:hAnsi="微软雅黑" w:eastAsia="微软雅黑" w:cs="微软雅黑"/>
          <w:bCs/>
          <w:sz w:val="22"/>
          <w:szCs w:val="22"/>
        </w:rPr>
      </w:pPr>
    </w:p>
    <w:p>
      <w:pPr>
        <w:ind w:firstLine="360"/>
        <w:rPr>
          <w:rFonts w:ascii="微软雅黑" w:hAnsi="微软雅黑" w:eastAsia="微软雅黑" w:cs="微软雅黑"/>
          <w:bCs/>
          <w:sz w:val="22"/>
          <w:szCs w:val="22"/>
        </w:rPr>
      </w:pPr>
    </w:p>
    <w:p>
      <w:pPr>
        <w:ind w:firstLine="360"/>
        <w:rPr>
          <w:rFonts w:ascii="微软雅黑" w:hAnsi="微软雅黑" w:eastAsia="微软雅黑" w:cs="微软雅黑"/>
          <w:bCs/>
          <w:sz w:val="22"/>
          <w:szCs w:val="22"/>
        </w:rPr>
        <w:sectPr>
          <w:headerReference r:id="rId4" w:type="default"/>
          <w:footerReference r:id="rId5" w:type="default"/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ind w:firstLine="360"/>
        <w:rPr>
          <w:rFonts w:ascii="微软雅黑" w:hAnsi="微软雅黑" w:eastAsia="微软雅黑" w:cs="微软雅黑"/>
          <w:bCs/>
          <w:sz w:val="22"/>
          <w:szCs w:val="22"/>
        </w:rPr>
      </w:pPr>
    </w:p>
    <w:p>
      <w:pPr>
        <w:ind w:firstLine="360"/>
        <w:rPr>
          <w:rFonts w:ascii="微软雅黑" w:hAnsi="微软雅黑" w:eastAsia="微软雅黑" w:cs="微软雅黑"/>
          <w:bCs/>
          <w:sz w:val="22"/>
          <w:szCs w:val="22"/>
        </w:rPr>
      </w:pPr>
    </w:p>
    <w:p>
      <w:pPr>
        <w:pStyle w:val="19"/>
        <w:numPr>
          <w:ilvl w:val="0"/>
          <w:numId w:val="3"/>
        </w:numPr>
        <w:ind w:firstLineChars="0"/>
        <w:rPr>
          <w:rFonts w:ascii="微软雅黑" w:hAnsi="微软雅黑" w:eastAsia="微软雅黑" w:cs="微软雅黑"/>
          <w:b/>
          <w:szCs w:val="22"/>
        </w:rPr>
      </w:pPr>
      <w:r>
        <w:rPr>
          <w:rFonts w:hint="eastAsia" w:ascii="微软雅黑" w:hAnsi="微软雅黑" w:eastAsia="微软雅黑" w:cs="微软雅黑"/>
          <w:b/>
          <w:szCs w:val="22"/>
        </w:rPr>
        <w:t>设计一次PEER故事会（必答）</w:t>
      </w:r>
    </w:p>
    <w:p>
      <w:pPr>
        <w:pStyle w:val="32"/>
        <w:widowControl/>
        <w:ind w:left="360"/>
        <w:jc w:val="left"/>
        <w:rPr>
          <w:rFonts w:ascii="微软雅黑" w:hAnsi="微软雅黑" w:eastAsia="微软雅黑" w:cs="微软雅黑"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Cs/>
          <w:sz w:val="22"/>
          <w:szCs w:val="22"/>
        </w:rPr>
        <w:t>在PEER故事会环节，每个挚愿者会有20分钟，来分享一个与挚愿者自己相关，同时对学生有启发的故事。挚愿者们有机会面向全体学生，从不同的视角介绍或演绎自己的生活经历。同时，提倡讲故事的挚愿者将自己的人生经验、想法和感受以富有创造力的形式与学生进行分享。在互动中，学生们从挚愿者的讲述中增长见识，培养多元思维和不同的视角。</w:t>
      </w:r>
    </w:p>
    <w:p>
      <w:pPr>
        <w:pStyle w:val="32"/>
        <w:widowControl/>
        <w:ind w:left="360" w:firstLine="0"/>
        <w:jc w:val="left"/>
        <w:rPr>
          <w:rFonts w:ascii="微软雅黑" w:hAnsi="微软雅黑" w:eastAsia="微软雅黑" w:cs="微软雅黑"/>
          <w:bCs/>
          <w:sz w:val="22"/>
          <w:szCs w:val="22"/>
        </w:rPr>
      </w:pPr>
    </w:p>
    <w:p>
      <w:pPr>
        <w:pStyle w:val="19"/>
        <w:numPr>
          <w:ilvl w:val="0"/>
          <w:numId w:val="5"/>
        </w:numPr>
        <w:ind w:firstLineChars="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你会选择哪一个故事来分享？并简要谈谈为什么选择这个故事。（300字以内）</w:t>
      </w:r>
    </w:p>
    <w:p>
      <w:pPr>
        <w:pStyle w:val="19"/>
        <w:ind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ind w:firstLineChars="0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19"/>
        <w:numPr>
          <w:ilvl w:val="0"/>
          <w:numId w:val="5"/>
        </w:numPr>
        <w:ind w:firstLineChars="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如何有创意地讲述这个故事？（400字以内）</w:t>
      </w:r>
    </w:p>
    <w:p>
      <w:pPr>
        <w:rPr>
          <w:rFonts w:ascii="微软雅黑" w:hAnsi="微软雅黑" w:eastAsia="微软雅黑"/>
          <w:b/>
          <w:sz w:val="22"/>
          <w:szCs w:val="22"/>
        </w:rPr>
      </w:pPr>
    </w:p>
    <w:p>
      <w:pPr>
        <w:pStyle w:val="27"/>
        <w:ind w:left="360"/>
        <w:rPr>
          <w:rFonts w:ascii="微软雅黑" w:hAnsi="微软雅黑" w:eastAsia="微软雅黑"/>
          <w:sz w:val="22"/>
          <w:szCs w:val="22"/>
        </w:rPr>
      </w:pPr>
    </w:p>
    <w:p>
      <w:pPr>
        <w:pStyle w:val="11"/>
        <w:spacing w:before="0" w:after="0"/>
        <w:rPr>
          <w:rFonts w:ascii="微软雅黑" w:hAnsi="微软雅黑" w:eastAsia="微软雅黑" w:cs="微软雅黑"/>
          <w:color w:val="00B050"/>
          <w:sz w:val="28"/>
          <w:szCs w:val="28"/>
        </w:rPr>
        <w:sectPr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pStyle w:val="19"/>
        <w:numPr>
          <w:ilvl w:val="0"/>
          <w:numId w:val="3"/>
        </w:numPr>
        <w:ind w:firstLineChars="0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多媒体故事创作（Digital Storytelling）（选答／加分项）</w:t>
      </w:r>
    </w:p>
    <w:p>
      <w:pPr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 xml:space="preserve">       </w:t>
      </w:r>
    </w:p>
    <w:p>
      <w:pPr>
        <w:ind w:firstLine="46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请你制作一个Digital Story，可以是PEER故事会的一部分，用作给学生的示例。</w:t>
      </w:r>
    </w:p>
    <w:p>
      <w:pPr>
        <w:ind w:firstLine="46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制作要求：讲述一个完整的故事，主题不限，建议是与自身经历相关并对学生有启发的故事，需要以视频（4-</w:t>
      </w:r>
      <w:r>
        <w:rPr>
          <w:rFonts w:ascii="微软雅黑" w:hAnsi="微软雅黑" w:eastAsia="微软雅黑" w:cs="微软雅黑"/>
          <w:sz w:val="22"/>
          <w:szCs w:val="22"/>
        </w:rPr>
        <w:t>5min</w:t>
      </w:r>
      <w:r>
        <w:rPr>
          <w:rFonts w:hint="eastAsia" w:ascii="微软雅黑" w:hAnsi="微软雅黑" w:eastAsia="微软雅黑" w:cs="微软雅黑"/>
          <w:sz w:val="22"/>
          <w:szCs w:val="22"/>
        </w:rPr>
        <w:t>）形式呈现。</w:t>
      </w:r>
    </w:p>
    <w:p>
      <w:pPr>
        <w:ind w:firstLine="46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提交方式：请将成果以附件形式附在邮件中，附件标题格式：“申请人姓名-DST作品”。</w:t>
      </w:r>
    </w:p>
    <w:p>
      <w:pPr>
        <w:ind w:firstLine="46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相关：请点击链接</w:t>
      </w:r>
      <w:r>
        <w:fldChar w:fldCharType="begin"/>
      </w:r>
      <w:r>
        <w:instrText xml:space="preserve"> HYPERLINK "http://www.peerchina.org/3318/" </w:instrText>
      </w:r>
      <w:r>
        <w:fldChar w:fldCharType="separate"/>
      </w:r>
      <w:r>
        <w:rPr>
          <w:rStyle w:val="14"/>
          <w:rFonts w:ascii="微软雅黑" w:hAnsi="微软雅黑" w:eastAsia="微软雅黑" w:cs="微软雅黑"/>
          <w:sz w:val="22"/>
          <w:szCs w:val="22"/>
        </w:rPr>
        <w:t>http://www.peerchina.org/3318/</w:t>
      </w:r>
      <w:r>
        <w:rPr>
          <w:rStyle w:val="14"/>
          <w:rFonts w:ascii="微软雅黑" w:hAnsi="微软雅黑" w:eastAsia="微软雅黑" w:cs="微软雅黑"/>
          <w:sz w:val="22"/>
          <w:szCs w:val="22"/>
        </w:rPr>
        <w:fldChar w:fldCharType="end"/>
      </w:r>
      <w:r>
        <w:rPr>
          <w:rFonts w:hint="eastAsia" w:ascii="微软雅黑" w:hAnsi="微软雅黑" w:eastAsia="微软雅黑" w:cs="微软雅黑"/>
          <w:sz w:val="22"/>
          <w:szCs w:val="22"/>
        </w:rPr>
        <w:t>，查看2016年暑期项目学生DST成果。</w:t>
      </w:r>
    </w:p>
    <w:p>
      <w:pPr>
        <w:pStyle w:val="11"/>
        <w:spacing w:before="0" w:after="0"/>
        <w:rPr>
          <w:rFonts w:ascii="微软雅黑" w:hAnsi="微软雅黑" w:eastAsia="微软雅黑" w:cs="微软雅黑"/>
          <w:color w:val="00B050"/>
          <w:sz w:val="28"/>
          <w:szCs w:val="28"/>
        </w:rPr>
      </w:pPr>
    </w:p>
    <w:p>
      <w:pPr>
        <w:pStyle w:val="11"/>
        <w:spacing w:before="0" w:after="0"/>
        <w:rPr>
          <w:rFonts w:ascii="微软雅黑" w:hAnsi="微软雅黑" w:eastAsia="微软雅黑" w:cs="微软雅黑"/>
          <w:color w:val="00B05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B050"/>
          <w:sz w:val="28"/>
          <w:szCs w:val="28"/>
        </w:rPr>
        <w:t>三、作品（选答／加分项）</w:t>
      </w:r>
    </w:p>
    <w:p>
      <w:pPr>
        <w:ind w:firstLine="720"/>
        <w:rPr>
          <w:rFonts w:ascii="微软雅黑" w:hAnsi="微软雅黑" w:eastAsia="微软雅黑" w:cs="微软雅黑"/>
          <w:bCs/>
          <w:sz w:val="20"/>
          <w:szCs w:val="20"/>
        </w:rPr>
      </w:pPr>
    </w:p>
    <w:p>
      <w:pPr>
        <w:ind w:firstLine="48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 xml:space="preserve">请提供可以展示个人特长或者和本次活动内容相关的个人作品，例如： </w:t>
      </w:r>
    </w:p>
    <w:p>
      <w:pPr>
        <w:ind w:firstLine="48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视频作品：请提供以往视频作品，标明其中自己承担的职责，以邮件附件或播放链接形式随邮件发送。</w:t>
      </w:r>
    </w:p>
    <w:p>
      <w:pPr>
        <w:ind w:firstLine="48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文字作品：请提供个人文字作品，包括但不限于新闻稿、书评、影评等，以邮件附件形式随邮件发送。</w:t>
      </w:r>
    </w:p>
    <w:p>
      <w:pPr>
        <w:ind w:firstLine="528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以可查看或下载的超链接，或附件形式随邮件发送。</w:t>
      </w:r>
    </w:p>
    <w:p>
      <w:pPr>
        <w:rPr>
          <w:rFonts w:ascii="微软雅黑" w:hAnsi="微软雅黑" w:eastAsia="微软雅黑" w:cs="微软雅黑"/>
          <w:sz w:val="22"/>
          <w:szCs w:val="22"/>
        </w:rPr>
      </w:pPr>
    </w:p>
    <w:p>
      <w:pPr>
        <w:rPr>
          <w:rFonts w:ascii="微软雅黑" w:hAnsi="微软雅黑" w:eastAsia="微软雅黑" w:cs="微软雅黑"/>
          <w:sz w:val="21"/>
          <w:szCs w:val="21"/>
        </w:rPr>
      </w:pPr>
    </w:p>
    <w:p>
      <w:pPr>
        <w:pStyle w:val="11"/>
        <w:spacing w:before="0" w:after="0"/>
        <w:rPr>
          <w:rFonts w:ascii="微软雅黑" w:hAnsi="微软雅黑" w:eastAsia="微软雅黑" w:cs="微软雅黑"/>
          <w:color w:val="00B05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B050"/>
          <w:sz w:val="28"/>
          <w:szCs w:val="28"/>
        </w:rPr>
        <w:t>四、简历</w:t>
      </w:r>
    </w:p>
    <w:p>
      <w:pPr>
        <w:rPr>
          <w:rFonts w:ascii="微软雅黑" w:hAnsi="微软雅黑" w:eastAsia="微软雅黑" w:cs="微软雅黑"/>
          <w:sz w:val="21"/>
        </w:rPr>
      </w:pPr>
    </w:p>
    <w:p>
      <w:pPr>
        <w:ind w:firstLine="48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请将你的简历粘贴于此处，或将简历命名为“17WP－tutor（或mentor）申请-姓名”以附件的形式，随邮件发送。（必答）</w:t>
      </w:r>
    </w:p>
    <w:p>
      <w:pPr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</w:t>
      </w:r>
    </w:p>
    <w:p>
      <w:pPr>
        <w:rPr>
          <w:rFonts w:ascii="微软雅黑" w:hAnsi="微软雅黑" w:eastAsia="微软雅黑" w:cs="微软雅黑"/>
          <w:sz w:val="21"/>
          <w:szCs w:val="21"/>
        </w:rPr>
      </w:pPr>
    </w:p>
    <w:p>
      <w:pPr>
        <w:pStyle w:val="11"/>
        <w:spacing w:before="0" w:after="0"/>
        <w:rPr>
          <w:rFonts w:ascii="微软雅黑" w:hAnsi="微软雅黑" w:eastAsia="微软雅黑" w:cs="微软雅黑"/>
          <w:color w:val="00B05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B050"/>
          <w:sz w:val="28"/>
          <w:szCs w:val="28"/>
        </w:rPr>
        <w:t>五、说明</w:t>
      </w:r>
    </w:p>
    <w:p>
      <w:pPr>
        <w:jc w:val="left"/>
        <w:rPr>
          <w:rFonts w:ascii="微软雅黑" w:hAnsi="微软雅黑" w:eastAsia="微软雅黑" w:cs="微软雅黑"/>
          <w:sz w:val="22"/>
          <w:szCs w:val="22"/>
        </w:rPr>
      </w:pPr>
    </w:p>
    <w:p>
      <w:pPr>
        <w:tabs>
          <w:tab w:val="left" w:pos="5593"/>
        </w:tabs>
        <w:spacing w:before="120" w:beforeLines="50"/>
        <w:ind w:firstLine="528" w:firstLineChars="24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挚愿者申请需完成并提交以下两份材料，</w:t>
      </w:r>
      <w:r>
        <w:rPr>
          <w:rFonts w:hint="eastAsia" w:ascii="微软雅黑" w:hAnsi="微软雅黑" w:eastAsia="微软雅黑" w:cs="微软雅黑"/>
          <w:sz w:val="22"/>
          <w:szCs w:val="22"/>
          <w:u w:val="single"/>
        </w:rPr>
        <w:t>缺一不可</w:t>
      </w:r>
      <w:r>
        <w:rPr>
          <w:rFonts w:hint="eastAsia" w:ascii="微软雅黑" w:hAnsi="微软雅黑" w:eastAsia="微软雅黑" w:cs="微软雅黑"/>
          <w:sz w:val="22"/>
          <w:szCs w:val="22"/>
        </w:rPr>
        <w:t>，否则我们无法处理你的申请：</w:t>
      </w:r>
    </w:p>
    <w:p>
      <w:pPr>
        <w:pStyle w:val="32"/>
        <w:numPr>
          <w:ilvl w:val="0"/>
          <w:numId w:val="6"/>
        </w:numPr>
        <w:rPr>
          <w:rFonts w:eastAsia="Times New Roman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填写并提交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申请表</w:t>
      </w:r>
      <w:r>
        <w:rPr>
          <w:rFonts w:hint="eastAsia" w:ascii="微软雅黑" w:hAnsi="微软雅黑" w:eastAsia="微软雅黑" w:cs="微软雅黑"/>
          <w:sz w:val="22"/>
          <w:szCs w:val="22"/>
        </w:rPr>
        <w:t>：</w:t>
      </w:r>
      <w:r>
        <w:rPr>
          <w:rFonts w:hint="eastAsia" w:ascii="微软雅黑" w:hAnsi="微软雅黑" w:eastAsia="微软雅黑" w:cs="微软雅黑"/>
          <w:sz w:val="22"/>
          <w:szCs w:val="22"/>
        </w:rPr>
        <w:fldChar w:fldCharType="begin"/>
      </w:r>
      <w:r>
        <w:rPr>
          <w:rFonts w:hint="eastAsia" w:ascii="微软雅黑" w:hAnsi="微软雅黑" w:eastAsia="微软雅黑" w:cs="微软雅黑"/>
          <w:sz w:val="22"/>
          <w:szCs w:val="22"/>
        </w:rPr>
        <w:instrText xml:space="preserve"> HYPERLINK "http://www.sojump.com/jq/10423780.aspx" \t "_blank" </w:instrText>
      </w:r>
      <w:r>
        <w:rPr>
          <w:rFonts w:hint="eastAsia" w:ascii="微软雅黑" w:hAnsi="微软雅黑" w:eastAsia="微软雅黑" w:cs="微软雅黑"/>
          <w:sz w:val="22"/>
          <w:szCs w:val="22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color w:val="2A586F"/>
          <w:sz w:val="22"/>
          <w:szCs w:val="22"/>
          <w:shd w:val="clear" w:color="auto" w:fill="FFFFFF"/>
        </w:rPr>
        <w:t>http://www.sojump.com/jq/10423780.aspx</w:t>
      </w:r>
      <w:r>
        <w:rPr>
          <w:rFonts w:hint="eastAsia" w:ascii="微软雅黑" w:hAnsi="微软雅黑" w:eastAsia="微软雅黑" w:cs="微软雅黑"/>
          <w:sz w:val="22"/>
          <w:szCs w:val="22"/>
        </w:rPr>
        <w:fldChar w:fldCharType="end"/>
      </w:r>
    </w:p>
    <w:p>
      <w:pPr>
        <w:pStyle w:val="32"/>
        <w:numPr>
          <w:ilvl w:val="0"/>
          <w:numId w:val="6"/>
        </w:numPr>
        <w:jc w:val="left"/>
        <w:rPr>
          <w:rFonts w:ascii="微软雅黑" w:hAnsi="微软雅黑" w:eastAsia="微软雅黑" w:cs="微软雅黑"/>
          <w:sz w:val="22"/>
          <w:szCs w:val="22"/>
        </w:rPr>
        <w:sectPr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  <w:r>
        <w:rPr>
          <w:rFonts w:hint="eastAsia" w:ascii="微软雅黑" w:hAnsi="微软雅黑" w:eastAsia="微软雅黑" w:cs="微软雅黑"/>
          <w:sz w:val="22"/>
          <w:szCs w:val="22"/>
        </w:rPr>
        <w:t>完成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申请补充材料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前往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instrText xml:space="preserve"> HYPERLINK "http://www.peerchina.org/projects/wp/17wp/" </w:instrTex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sz w:val="22"/>
          <w:szCs w:val="22"/>
          <w:lang w:val="en-US" w:eastAsia="zh-CN"/>
        </w:rPr>
        <w:t>http://www.peerchina.org/projects/wp/17wp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下载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2"/>
          <w:szCs w:val="22"/>
        </w:rPr>
        <w:t>，并重命名为“17WP－tutor／mentor申请-姓名-学校”，如“17WP－tutor/mentor申请-王晓明-北京大学”（邮件标题同此），发送至邮箱apply@peerchina.org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。</w:t>
      </w:r>
    </w:p>
    <w:p>
      <w:pPr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z w:val="22"/>
          <w:szCs w:val="22"/>
        </w:rPr>
        <w:t>附录</w:t>
      </w:r>
      <w:r>
        <w:rPr>
          <w:rFonts w:hint="eastAsia" w:ascii="微软雅黑" w:hAnsi="微软雅黑" w:eastAsia="微软雅黑" w:cs="微软雅黑"/>
          <w:sz w:val="22"/>
          <w:szCs w:val="22"/>
        </w:rPr>
        <w:t>1：</w:t>
      </w:r>
    </w:p>
    <w:p>
      <w:pPr>
        <w:widowControl/>
        <w:autoSpaceDE w:val="0"/>
        <w:autoSpaceDN w:val="0"/>
        <w:adjustRightInd w:val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游戏名称：宾果游戏（Human Bingo）</w:t>
      </w:r>
    </w:p>
    <w:p>
      <w:pPr>
        <w:widowControl/>
        <w:autoSpaceDE w:val="0"/>
        <w:autoSpaceDN w:val="0"/>
        <w:adjustRightInd w:val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z w:val="22"/>
          <w:szCs w:val="22"/>
        </w:rPr>
        <w:t>所需物品</w:t>
      </w:r>
      <w:r>
        <w:rPr>
          <w:rFonts w:hint="eastAsia" w:ascii="微软雅黑" w:hAnsi="微软雅黑" w:eastAsia="微软雅黑" w:cs="微软雅黑"/>
          <w:sz w:val="22"/>
          <w:szCs w:val="22"/>
        </w:rPr>
        <w:t>：</w:t>
      </w:r>
      <w:r>
        <w:rPr>
          <w:rFonts w:ascii="微软雅黑" w:hAnsi="微软雅黑" w:eastAsia="微软雅黑" w:cs="微软雅黑"/>
          <w:sz w:val="22"/>
          <w:szCs w:val="22"/>
        </w:rPr>
        <w:t> </w:t>
      </w:r>
      <w:r>
        <w:rPr>
          <w:rFonts w:hint="eastAsia" w:ascii="微软雅黑" w:hAnsi="微软雅黑" w:eastAsia="微软雅黑" w:cs="微软雅黑"/>
          <w:sz w:val="22"/>
          <w:szCs w:val="22"/>
        </w:rPr>
        <w:t>5X5的格子的纸片，水笔。纸片与水笔的数量与参与游戏的人数相同。</w:t>
      </w:r>
    </w:p>
    <w:p>
      <w:pPr>
        <w:widowControl/>
        <w:autoSpaceDE w:val="0"/>
        <w:autoSpaceDN w:val="0"/>
        <w:adjustRightInd w:val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z w:val="22"/>
          <w:szCs w:val="22"/>
        </w:rPr>
        <w:t>游戏准备</w:t>
      </w:r>
      <w:r>
        <w:rPr>
          <w:rFonts w:hint="eastAsia" w:ascii="微软雅黑" w:hAnsi="微软雅黑" w:eastAsia="微软雅黑" w:cs="微软雅黑"/>
          <w:sz w:val="22"/>
          <w:szCs w:val="22"/>
        </w:rPr>
        <w:t>：无</w:t>
      </w:r>
    </w:p>
    <w:p>
      <w:pPr>
        <w:widowControl/>
        <w:autoSpaceDE w:val="0"/>
        <w:autoSpaceDN w:val="0"/>
        <w:adjustRightInd w:val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z w:val="22"/>
          <w:szCs w:val="22"/>
        </w:rPr>
        <w:t>预估时间</w:t>
      </w:r>
      <w:r>
        <w:rPr>
          <w:rFonts w:hint="eastAsia" w:ascii="微软雅黑" w:hAnsi="微软雅黑" w:eastAsia="微软雅黑" w:cs="微软雅黑"/>
          <w:sz w:val="22"/>
          <w:szCs w:val="22"/>
        </w:rPr>
        <w:t>：20分钟左右</w:t>
      </w:r>
    </w:p>
    <w:p>
      <w:pPr>
        <w:widowControl/>
        <w:autoSpaceDE w:val="0"/>
        <w:autoSpaceDN w:val="0"/>
        <w:adjustRightInd w:val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z w:val="22"/>
          <w:szCs w:val="22"/>
        </w:rPr>
        <w:t>游戏</w:t>
      </w:r>
      <w:r>
        <w:rPr>
          <w:rFonts w:hint="eastAsia" w:ascii="微软雅黑" w:hAnsi="微软雅黑" w:eastAsia="微软雅黑" w:cs="微软雅黑"/>
          <w:sz w:val="22"/>
          <w:szCs w:val="22"/>
        </w:rPr>
        <w:t>流程：</w:t>
      </w:r>
    </w:p>
    <w:p>
      <w:pPr>
        <w:pStyle w:val="32"/>
        <w:widowControl/>
        <w:numPr>
          <w:ilvl w:val="0"/>
          <w:numId w:val="7"/>
        </w:numPr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z w:val="22"/>
          <w:szCs w:val="22"/>
        </w:rPr>
        <w:t>每位</w:t>
      </w:r>
      <w:r>
        <w:rPr>
          <w:rFonts w:hint="eastAsia" w:ascii="微软雅黑" w:hAnsi="微软雅黑" w:eastAsia="微软雅黑" w:cs="微软雅黑"/>
          <w:sz w:val="22"/>
          <w:szCs w:val="22"/>
        </w:rPr>
        <w:t>参与者</w:t>
      </w:r>
      <w:r>
        <w:rPr>
          <w:rFonts w:ascii="微软雅黑" w:hAnsi="微软雅黑" w:eastAsia="微软雅黑" w:cs="微软雅黑"/>
          <w:sz w:val="22"/>
          <w:szCs w:val="22"/>
        </w:rPr>
        <w:t>手里各分到一张纸片与一支笔。每人轮流说一个</w:t>
      </w:r>
      <w:r>
        <w:rPr>
          <w:rFonts w:hint="eastAsia" w:ascii="微软雅黑" w:hAnsi="微软雅黑" w:eastAsia="微软雅黑" w:cs="微软雅黑"/>
          <w:sz w:val="22"/>
          <w:szCs w:val="22"/>
        </w:rPr>
        <w:t>自己未做过，但猜测他人可能做过的事情。例如：家里养了猫咪，掌握仰泳、蛙泳、自由泳三种方法，去过不同的国家，吃过咸口的豆腐花，看过真正男子汉</w:t>
      </w:r>
      <w:r>
        <w:rPr>
          <w:rFonts w:ascii="微软雅黑" w:hAnsi="微软雅黑" w:eastAsia="微软雅黑" w:cs="微软雅黑"/>
          <w:sz w:val="22"/>
          <w:szCs w:val="22"/>
        </w:rPr>
        <w:t>的</w:t>
      </w:r>
      <w:r>
        <w:rPr>
          <w:rFonts w:hint="eastAsia" w:ascii="微软雅黑" w:hAnsi="微软雅黑" w:eastAsia="微软雅黑" w:cs="微软雅黑"/>
          <w:sz w:val="22"/>
          <w:szCs w:val="22"/>
        </w:rPr>
        <w:t>，QQ等级有三个太阳等等。</w:t>
      </w:r>
    </w:p>
    <w:p>
      <w:pPr>
        <w:pStyle w:val="32"/>
        <w:widowControl/>
        <w:numPr>
          <w:ilvl w:val="0"/>
          <w:numId w:val="7"/>
        </w:numPr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大家边听边将听到的填写在手中纸片的空格中。每个空格只能填写一项事务，要求大家填写顺序要对他人保密。</w:t>
      </w:r>
    </w:p>
    <w:p>
      <w:pPr>
        <w:pStyle w:val="32"/>
        <w:widowControl/>
        <w:numPr>
          <w:ilvl w:val="0"/>
          <w:numId w:val="7"/>
        </w:numPr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所有人分享三轮后（约30项事务分享完毕），25个格子填写完毕。每位参与者以最快的速度按照宾果（bingo）卡片上的事务描述寻找与格子中描述匹配的人，并让其在该格子上面签字。</w:t>
      </w:r>
    </w:p>
    <w:p>
      <w:pPr>
        <w:pStyle w:val="32"/>
        <w:widowControl/>
        <w:numPr>
          <w:ilvl w:val="0"/>
          <w:numId w:val="7"/>
        </w:numPr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第一位完成横、竖或斜相连的五个格子的参与者可以举手示意挚愿者，并喊出Bingo，获得胜利。</w:t>
      </w:r>
    </w:p>
    <w:p>
      <w:pPr>
        <w:pStyle w:val="32"/>
        <w:widowControl/>
        <w:numPr>
          <w:ilvl w:val="0"/>
          <w:numId w:val="7"/>
        </w:numPr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获胜者分享自己格子上填写的事项，介绍哪位同学或挚愿者有过这样的经历。然后该学生或者挚愿者可以进行补充，分享自己的经历和故事。</w:t>
      </w:r>
    </w:p>
    <w:p>
      <w:pPr>
        <w:pStyle w:val="32"/>
        <w:widowControl/>
        <w:ind w:left="480" w:firstLine="0"/>
        <w:jc w:val="left"/>
        <w:rPr>
          <w:rFonts w:ascii="微软雅黑" w:hAnsi="微软雅黑" w:eastAsia="微软雅黑" w:cs="微软雅黑"/>
          <w:sz w:val="22"/>
          <w:szCs w:val="22"/>
        </w:rPr>
      </w:pPr>
    </w:p>
    <w:p>
      <w:pPr>
        <w:widowControl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游戏目的：</w:t>
      </w:r>
    </w:p>
    <w:p>
      <w:pPr>
        <w:widowControl/>
        <w:ind w:firstLine="72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经历分享与游戏的结合让学生与学生、学生与志愿者之间在较短的时间内熟悉起来。</w:t>
      </w:r>
    </w:p>
    <w:p>
      <w:pPr>
        <w:widowControl/>
        <w:autoSpaceDE w:val="0"/>
        <w:autoSpaceDN w:val="0"/>
        <w:adjustRightInd w:val="0"/>
        <w:ind w:firstLine="720"/>
        <w:jc w:val="left"/>
        <w:rPr>
          <w:rFonts w:ascii="微软雅黑" w:hAnsi="微软雅黑" w:eastAsia="微软雅黑" w:cs="微软雅黑"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iti SC Light">
    <w:altName w:val="Heiti SC"/>
    <w:panose1 w:val="02000000000000000000"/>
    <w:charset w:val="5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50"/>
    <w:family w:val="auto"/>
    <w:pitch w:val="default"/>
    <w:sig w:usb0="A0000287" w:usb1="28CF3C52" w:usb2="00000016" w:usb3="00000000" w:csb0="0004001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做字网改造文鼎简体颜体"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冬青黑体简体中文 W6">
    <w:panose1 w:val="020B0600000000000000"/>
    <w:charset w:val="86"/>
    <w:family w:val="auto"/>
    <w:pitch w:val="default"/>
    <w:sig w:usb0="A00002BF" w:usb1="1ACF7CFA" w:usb2="00000016" w:usb3="00000000" w:csb0="00060007" w:csb1="00000000"/>
  </w:font>
  <w:font w:name="Heiti SC">
    <w:panose1 w:val="02010609000101010101"/>
    <w:charset w:val="86"/>
    <w:family w:val="auto"/>
    <w:pitch w:val="default"/>
    <w:sig w:usb0="00000000" w:usb1="00000000" w:usb2="00000000" w:usb3="00000000" w:csb0="601F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0"/>
      </w:pPr>
      <w:r>
        <w:rPr>
          <w:rStyle w:val="16"/>
        </w:rPr>
        <w:footnoteRef/>
      </w:r>
      <w:r>
        <w:rPr>
          <w:rFonts w:hint="eastAsia"/>
          <w:bCs/>
        </w:rPr>
        <w:t xml:space="preserve"> 挚友之家的建立主要是为了能够更好地了解学生、增进团队建设和学生与挚愿者之间的情感联系。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8880"/>
        <w:tab w:val="clear" w:pos="8640"/>
      </w:tabs>
      <w:wordWrap w:val="0"/>
      <w:ind w:right="720" w:rightChars="300"/>
      <w:jc w:val="right"/>
      <w:rPr>
        <w:color w:val="3F3F3F"/>
        <w:sz w:val="21"/>
        <w:szCs w:val="21"/>
        <w:lang w:val="zh-CN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-113030</wp:posOffset>
          </wp:positionV>
          <wp:extent cx="842010" cy="461645"/>
          <wp:effectExtent l="0" t="0" r="15240" b="14605"/>
          <wp:wrapNone/>
          <wp:docPr id="2" name="图片 2" descr="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4616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hint="eastAsia" w:ascii="Garamond" w:hAnsi="Garamond"/>
        <w:sz w:val="32"/>
        <w:szCs w:val="32"/>
      </w:rPr>
      <w:t xml:space="preserve">    </w:t>
    </w:r>
    <w:r>
      <w:rPr>
        <w:rFonts w:hint="eastAsia" w:ascii="Garamond" w:hAnsi="Garamond"/>
        <w:sz w:val="32"/>
        <w:szCs w:val="32"/>
      </w:rPr>
      <w:tab/>
    </w:r>
    <w:r>
      <w:rPr>
        <w:rFonts w:hint="eastAsia" w:ascii="Garamond" w:hAnsi="Garamond"/>
        <w:sz w:val="28"/>
        <w:szCs w:val="28"/>
      </w:rPr>
      <w:t xml:space="preserve">            </w:t>
    </w:r>
    <w:r>
      <w:rPr>
        <w:rFonts w:hint="eastAsia" w:ascii="Garamond" w:hAnsi="Garamond"/>
        <w:color w:val="7E7E7E"/>
        <w:sz w:val="28"/>
        <w:szCs w:val="28"/>
      </w:rPr>
      <w:t xml:space="preserve"> </w:t>
    </w:r>
    <w:r>
      <w:rPr>
        <w:rFonts w:hint="eastAsia" w:ascii="Garamond" w:hAnsi="Garamond"/>
        <w:color w:val="3F3F3F"/>
        <w:sz w:val="21"/>
        <w:szCs w:val="21"/>
      </w:rPr>
      <w:t>北京毅恒挚友大学生志愿服务促进中心</w:t>
    </w:r>
  </w:p>
  <w:p>
    <w:pPr>
      <w:pStyle w:val="9"/>
      <w:tabs>
        <w:tab w:val="right" w:pos="8880"/>
        <w:tab w:val="clear" w:pos="8640"/>
      </w:tabs>
      <w:wordWrap w:val="0"/>
      <w:ind w:right="720" w:rightChars="300"/>
      <w:jc w:val="right"/>
      <w:rPr>
        <w:rFonts w:ascii="Garamond" w:hAnsi="Garamond"/>
        <w:color w:val="3F3F3F"/>
        <w:sz w:val="21"/>
        <w:szCs w:val="21"/>
      </w:rPr>
    </w:pPr>
    <w:r>
      <w:rPr>
        <w:color w:val="3F3F3F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1047750</wp:posOffset>
              </wp:positionH>
              <wp:positionV relativeFrom="paragraph">
                <wp:posOffset>186690</wp:posOffset>
              </wp:positionV>
              <wp:extent cx="4500880" cy="0"/>
              <wp:effectExtent l="0" t="0" r="0" b="0"/>
              <wp:wrapNone/>
              <wp:docPr id="1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2" o:spid="_x0000_s1026" o:spt="32" type="#_x0000_t32" style="position:absolute;left:0pt;flip:x;margin-left:82.5pt;margin-top:14.7pt;height:0pt;width:354.4pt;z-index:251658240;mso-width-relative:page;mso-height-relative:page;" filled="f" stroked="t" coordsize="21600,21600" o:gfxdata="UEsDBAoAAAAAAIdO4kAAAAAAAAAAAAAAAAAEAAAAZHJzL1BLAwQUAAAACACHTuJAWk8VR9cAAAAJ&#10;AQAADwAAAGRycy9kb3ducmV2LnhtbE2PQU/CQBCF7yb+h82YeJMtiKXUbjmYaDyQJqDcl+7YFrqz&#10;tbu08O8dw0GP783Lm/dlq7NtxYC9bxwpmE4iEEilMw1VCj4/Xh8SED5oMrp1hAou6GGV395kOjVu&#10;pA0O21AJLiGfagV1CF0qpS9rtNpPXIfEty/XWx1Y9pU0vR653LZyFkWxtLoh/lDrDl9qLI/bk1Xw&#10;TYvLbi6H5FAUIX57X1eExajU/d00egYR8Bz+wvA7n6dDzpv27kTGi5Z1/MQsQcFsOQfBgWTxyCz7&#10;qyHzTP4nyH8AUEsDBBQAAAAIAIdO4kBbPVznxAEAAHwDAAAOAAAAZHJzL2Uyb0RvYy54bWytU02P&#10;0zAQvSPxHyzfadKKohI1XaGuFg4LVNrlB7iOnVjYHmvsNum/Z+x+7AI3RA5WxjPvzcyb8fpucpYd&#10;FUYDvuXzWc2Z8hI64/uW/3h+eLfiLCbhO2HBq5afVOR3m7dv1mNo1AIGsJ1CRiQ+NmNo+ZBSaKoq&#10;ykE5EWcQlCenBnQikYl91aEYid3ZalHXH6oRsAsIUsVIt/dnJ98Ufq2VTN+1jiox23KqLZUTy7nP&#10;Z7VZi6ZHEQYjL2WIf6jCCeMp6Y3qXiTBDmj+onJGIkTQaSbBVaC1kar0QN3M6z+6eRpEUKUXEieG&#10;m0zx/9HKb8cdMtPR7DjzwtGIPh0SlMxskeUZQ2woaut3mBuUk38KjyB/RuZhOwjfqxL8fAqEnWdE&#10;9RskGzFQkv34FTqKEcRftJo0OqatCV8yMJOTHmwqwzndhqOmxCRdvl/W9WpFM5RXXyWaTJGBAWP6&#10;rMCx/NPymFCYfkhb8J5WAPBML46PMeUCXwAZ7OHBWFs2wXo2tvzjcrEs9USwpsvOHBax328tsqPI&#10;u1S+0i15XochHHx3TmJ9xqmyhpfMVzXOuu6hO+3wKhmNuNR2Wce8Q6/tIuzLo9n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pPFUfXAAAACQEAAA8AAAAAAAAAAQAgAAAAIgAAAGRycy9kb3ducmV2&#10;LnhtbFBLAQIUABQAAAAIAIdO4kBbPVznxAEAAHwDAAAOAAAAAAAAAAEAIAAAACYBAABkcnMvZTJv&#10;RG9jLnhtbFBLBQYAAAAABgAGAFkBAABc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Garamond" w:hAnsi="Garamond"/>
        <w:color w:val="3F3F3F"/>
        <w:sz w:val="21"/>
        <w:szCs w:val="21"/>
      </w:rPr>
      <w:t>www.p</w:t>
    </w:r>
    <w:r>
      <w:rPr>
        <w:rFonts w:ascii="Garamond" w:hAnsi="Garamond"/>
        <w:color w:val="3F3F3F"/>
        <w:sz w:val="21"/>
        <w:szCs w:val="21"/>
      </w:rPr>
      <w:t>eerchina.org</w:t>
    </w:r>
    <w:r>
      <w:rPr>
        <w:rFonts w:hint="eastAsia" w:ascii="Garamond" w:hAnsi="Garamond"/>
        <w:color w:val="3F3F3F"/>
        <w:sz w:val="21"/>
        <w:szCs w:val="21"/>
      </w:rPr>
      <w:t xml:space="preserve"> | contact@peerchina.org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FC3"/>
    <w:multiLevelType w:val="multilevel"/>
    <w:tmpl w:val="238C6FC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CB1516"/>
    <w:multiLevelType w:val="multilevel"/>
    <w:tmpl w:val="38CB151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267C4D"/>
    <w:multiLevelType w:val="multilevel"/>
    <w:tmpl w:val="49267C4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55FA4"/>
    <w:multiLevelType w:val="multilevel"/>
    <w:tmpl w:val="54B55FA4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615804"/>
    <w:multiLevelType w:val="multilevel"/>
    <w:tmpl w:val="5B615804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5040FE"/>
    <w:multiLevelType w:val="multilevel"/>
    <w:tmpl w:val="635040FE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A43EC9"/>
    <w:multiLevelType w:val="multilevel"/>
    <w:tmpl w:val="7EA43EC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720"/>
  <w:drawingGridHorizontalSpacing w:val="110"/>
  <w:noPunctuationKerning w:val="1"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6B"/>
    <w:rsid w:val="00004209"/>
    <w:rsid w:val="000067EE"/>
    <w:rsid w:val="000173EE"/>
    <w:rsid w:val="00020C97"/>
    <w:rsid w:val="00070791"/>
    <w:rsid w:val="000A2C90"/>
    <w:rsid w:val="000A6AEF"/>
    <w:rsid w:val="000D404A"/>
    <w:rsid w:val="0013501D"/>
    <w:rsid w:val="001356BC"/>
    <w:rsid w:val="001632D6"/>
    <w:rsid w:val="002313FA"/>
    <w:rsid w:val="00233597"/>
    <w:rsid w:val="00284650"/>
    <w:rsid w:val="00297938"/>
    <w:rsid w:val="002E1809"/>
    <w:rsid w:val="00301B3C"/>
    <w:rsid w:val="00311016"/>
    <w:rsid w:val="0034518C"/>
    <w:rsid w:val="00384CE9"/>
    <w:rsid w:val="003B294E"/>
    <w:rsid w:val="003F132F"/>
    <w:rsid w:val="003F2709"/>
    <w:rsid w:val="003F5431"/>
    <w:rsid w:val="00410F37"/>
    <w:rsid w:val="0045068D"/>
    <w:rsid w:val="00463326"/>
    <w:rsid w:val="004929E3"/>
    <w:rsid w:val="00493173"/>
    <w:rsid w:val="004A79AC"/>
    <w:rsid w:val="004B72CE"/>
    <w:rsid w:val="004C3094"/>
    <w:rsid w:val="004E656B"/>
    <w:rsid w:val="005462F4"/>
    <w:rsid w:val="00554086"/>
    <w:rsid w:val="00583C0A"/>
    <w:rsid w:val="00583ED7"/>
    <w:rsid w:val="005A50E4"/>
    <w:rsid w:val="005A60AB"/>
    <w:rsid w:val="005C6B68"/>
    <w:rsid w:val="005D736D"/>
    <w:rsid w:val="005E47C8"/>
    <w:rsid w:val="00694EA5"/>
    <w:rsid w:val="006B14EE"/>
    <w:rsid w:val="006B6588"/>
    <w:rsid w:val="006C3081"/>
    <w:rsid w:val="006C3C0C"/>
    <w:rsid w:val="006D4FA8"/>
    <w:rsid w:val="006D7E2D"/>
    <w:rsid w:val="006E37B8"/>
    <w:rsid w:val="006F50D9"/>
    <w:rsid w:val="007406F9"/>
    <w:rsid w:val="00787BC2"/>
    <w:rsid w:val="007A577E"/>
    <w:rsid w:val="007F0C42"/>
    <w:rsid w:val="00802337"/>
    <w:rsid w:val="008312CF"/>
    <w:rsid w:val="008A2A2E"/>
    <w:rsid w:val="008B09F6"/>
    <w:rsid w:val="009011AC"/>
    <w:rsid w:val="00992BD7"/>
    <w:rsid w:val="009A0368"/>
    <w:rsid w:val="009A4F76"/>
    <w:rsid w:val="009B2700"/>
    <w:rsid w:val="009E5B0D"/>
    <w:rsid w:val="00A743A2"/>
    <w:rsid w:val="00A85C88"/>
    <w:rsid w:val="00B96983"/>
    <w:rsid w:val="00BC2B3D"/>
    <w:rsid w:val="00BD58C8"/>
    <w:rsid w:val="00BE0131"/>
    <w:rsid w:val="00BE0A70"/>
    <w:rsid w:val="00BE15F3"/>
    <w:rsid w:val="00C32095"/>
    <w:rsid w:val="00C46185"/>
    <w:rsid w:val="00C474AE"/>
    <w:rsid w:val="00CB3E7E"/>
    <w:rsid w:val="00CB4E43"/>
    <w:rsid w:val="00D26738"/>
    <w:rsid w:val="00D36CEE"/>
    <w:rsid w:val="00D7769B"/>
    <w:rsid w:val="00D77835"/>
    <w:rsid w:val="00D86572"/>
    <w:rsid w:val="00DB1832"/>
    <w:rsid w:val="00DF267E"/>
    <w:rsid w:val="00E02418"/>
    <w:rsid w:val="00E242BD"/>
    <w:rsid w:val="00E817B6"/>
    <w:rsid w:val="00EA5871"/>
    <w:rsid w:val="00EC2B26"/>
    <w:rsid w:val="00EE1F6A"/>
    <w:rsid w:val="00EF3735"/>
    <w:rsid w:val="00F100E4"/>
    <w:rsid w:val="00F35ACF"/>
    <w:rsid w:val="00FA1FFC"/>
    <w:rsid w:val="00FC6C35"/>
    <w:rsid w:val="00FD4FD8"/>
    <w:rsid w:val="00FF3EF6"/>
    <w:rsid w:val="011533D3"/>
    <w:rsid w:val="02C97877"/>
    <w:rsid w:val="03AF659A"/>
    <w:rsid w:val="03F14554"/>
    <w:rsid w:val="03F63395"/>
    <w:rsid w:val="044078F1"/>
    <w:rsid w:val="04D674E0"/>
    <w:rsid w:val="053B2670"/>
    <w:rsid w:val="05C85F80"/>
    <w:rsid w:val="05CE6643"/>
    <w:rsid w:val="05E271C1"/>
    <w:rsid w:val="06727EC1"/>
    <w:rsid w:val="068A7821"/>
    <w:rsid w:val="06DD237A"/>
    <w:rsid w:val="073E64C4"/>
    <w:rsid w:val="07403338"/>
    <w:rsid w:val="07521F96"/>
    <w:rsid w:val="077E74AE"/>
    <w:rsid w:val="08293D64"/>
    <w:rsid w:val="082F4DFA"/>
    <w:rsid w:val="083C7790"/>
    <w:rsid w:val="09063EC1"/>
    <w:rsid w:val="09965480"/>
    <w:rsid w:val="099B4394"/>
    <w:rsid w:val="0A584956"/>
    <w:rsid w:val="0A662AE8"/>
    <w:rsid w:val="0B5F2E82"/>
    <w:rsid w:val="0BC66B1C"/>
    <w:rsid w:val="0C740835"/>
    <w:rsid w:val="0C7B7987"/>
    <w:rsid w:val="0CA72F1F"/>
    <w:rsid w:val="0CD643FC"/>
    <w:rsid w:val="0DBB7241"/>
    <w:rsid w:val="0E1746E8"/>
    <w:rsid w:val="0E22116E"/>
    <w:rsid w:val="0E555878"/>
    <w:rsid w:val="0E904AC0"/>
    <w:rsid w:val="0E9702BE"/>
    <w:rsid w:val="0F0A4586"/>
    <w:rsid w:val="0F5D2C37"/>
    <w:rsid w:val="0F6F547F"/>
    <w:rsid w:val="106F3F5D"/>
    <w:rsid w:val="10CB050B"/>
    <w:rsid w:val="120F2B1D"/>
    <w:rsid w:val="12827914"/>
    <w:rsid w:val="12A96013"/>
    <w:rsid w:val="146A010D"/>
    <w:rsid w:val="151D0AFB"/>
    <w:rsid w:val="154459A2"/>
    <w:rsid w:val="162219DC"/>
    <w:rsid w:val="16327FE7"/>
    <w:rsid w:val="16460FB3"/>
    <w:rsid w:val="16486D68"/>
    <w:rsid w:val="16510C72"/>
    <w:rsid w:val="16D35E6D"/>
    <w:rsid w:val="17953C8A"/>
    <w:rsid w:val="17CB77FD"/>
    <w:rsid w:val="17DC1C01"/>
    <w:rsid w:val="188A30D0"/>
    <w:rsid w:val="191E1EEC"/>
    <w:rsid w:val="19AF0010"/>
    <w:rsid w:val="1A69467D"/>
    <w:rsid w:val="1AA43704"/>
    <w:rsid w:val="1AD80843"/>
    <w:rsid w:val="1B783F7E"/>
    <w:rsid w:val="1BA71BD7"/>
    <w:rsid w:val="1BE73D8B"/>
    <w:rsid w:val="1C194C45"/>
    <w:rsid w:val="1D3128DD"/>
    <w:rsid w:val="1D7013EF"/>
    <w:rsid w:val="1EDE189F"/>
    <w:rsid w:val="1F9938D3"/>
    <w:rsid w:val="20525F2F"/>
    <w:rsid w:val="20E53637"/>
    <w:rsid w:val="21233C94"/>
    <w:rsid w:val="21D32A57"/>
    <w:rsid w:val="21F35640"/>
    <w:rsid w:val="221341FC"/>
    <w:rsid w:val="22EA508D"/>
    <w:rsid w:val="23514E34"/>
    <w:rsid w:val="23682C23"/>
    <w:rsid w:val="23FD5DC7"/>
    <w:rsid w:val="24466D8E"/>
    <w:rsid w:val="246B7E01"/>
    <w:rsid w:val="24813786"/>
    <w:rsid w:val="2494071F"/>
    <w:rsid w:val="2498512D"/>
    <w:rsid w:val="24BE0F76"/>
    <w:rsid w:val="25B170D8"/>
    <w:rsid w:val="25DF153D"/>
    <w:rsid w:val="264A3103"/>
    <w:rsid w:val="268F45E1"/>
    <w:rsid w:val="26926004"/>
    <w:rsid w:val="27482BFF"/>
    <w:rsid w:val="27516259"/>
    <w:rsid w:val="277E3328"/>
    <w:rsid w:val="28514CF8"/>
    <w:rsid w:val="28A72842"/>
    <w:rsid w:val="28ED57AC"/>
    <w:rsid w:val="28F24784"/>
    <w:rsid w:val="2A1B11E7"/>
    <w:rsid w:val="2B2560C1"/>
    <w:rsid w:val="2B277339"/>
    <w:rsid w:val="2B2A6BC9"/>
    <w:rsid w:val="2B60421A"/>
    <w:rsid w:val="2BB53F60"/>
    <w:rsid w:val="2BF84ED6"/>
    <w:rsid w:val="2C7A4785"/>
    <w:rsid w:val="2E1E2346"/>
    <w:rsid w:val="2EA3799C"/>
    <w:rsid w:val="2F4649AC"/>
    <w:rsid w:val="2F705A8B"/>
    <w:rsid w:val="30173EFD"/>
    <w:rsid w:val="313D12B0"/>
    <w:rsid w:val="32002139"/>
    <w:rsid w:val="324C291F"/>
    <w:rsid w:val="32591CA8"/>
    <w:rsid w:val="3356143D"/>
    <w:rsid w:val="33C05D77"/>
    <w:rsid w:val="33C80876"/>
    <w:rsid w:val="34E03FAC"/>
    <w:rsid w:val="352B02A0"/>
    <w:rsid w:val="35642949"/>
    <w:rsid w:val="35710A99"/>
    <w:rsid w:val="35985D7A"/>
    <w:rsid w:val="35BB5414"/>
    <w:rsid w:val="36433BB8"/>
    <w:rsid w:val="36445A95"/>
    <w:rsid w:val="367B04FE"/>
    <w:rsid w:val="368A6237"/>
    <w:rsid w:val="373E5A42"/>
    <w:rsid w:val="37532872"/>
    <w:rsid w:val="38426B9E"/>
    <w:rsid w:val="38781756"/>
    <w:rsid w:val="388A47E9"/>
    <w:rsid w:val="398074F2"/>
    <w:rsid w:val="3AF215C1"/>
    <w:rsid w:val="3BC31ED7"/>
    <w:rsid w:val="3BFE0A7F"/>
    <w:rsid w:val="3C7E6BA7"/>
    <w:rsid w:val="3D581D30"/>
    <w:rsid w:val="3DA07235"/>
    <w:rsid w:val="3DAA6DA5"/>
    <w:rsid w:val="3DEC0025"/>
    <w:rsid w:val="3DF971F2"/>
    <w:rsid w:val="3E0F1F88"/>
    <w:rsid w:val="3EA751EF"/>
    <w:rsid w:val="3EFC7E62"/>
    <w:rsid w:val="3F367FDA"/>
    <w:rsid w:val="3F577277"/>
    <w:rsid w:val="3F8E6923"/>
    <w:rsid w:val="3FB56947"/>
    <w:rsid w:val="3FF420C6"/>
    <w:rsid w:val="41B853BB"/>
    <w:rsid w:val="41C426F3"/>
    <w:rsid w:val="41F62CEE"/>
    <w:rsid w:val="42A56072"/>
    <w:rsid w:val="42C81079"/>
    <w:rsid w:val="42F12ED5"/>
    <w:rsid w:val="43A551BA"/>
    <w:rsid w:val="43C82B10"/>
    <w:rsid w:val="440C4827"/>
    <w:rsid w:val="45E9261F"/>
    <w:rsid w:val="461007B1"/>
    <w:rsid w:val="46372FCC"/>
    <w:rsid w:val="46987BE8"/>
    <w:rsid w:val="46ED0D61"/>
    <w:rsid w:val="477734C7"/>
    <w:rsid w:val="47792D88"/>
    <w:rsid w:val="477E19F6"/>
    <w:rsid w:val="47995691"/>
    <w:rsid w:val="47BB7946"/>
    <w:rsid w:val="47BE2564"/>
    <w:rsid w:val="47F10D8C"/>
    <w:rsid w:val="486902F0"/>
    <w:rsid w:val="487C5538"/>
    <w:rsid w:val="48880095"/>
    <w:rsid w:val="489C6C9A"/>
    <w:rsid w:val="49146CF3"/>
    <w:rsid w:val="49424E65"/>
    <w:rsid w:val="49B066E8"/>
    <w:rsid w:val="49BD5010"/>
    <w:rsid w:val="49C63434"/>
    <w:rsid w:val="4B511ACD"/>
    <w:rsid w:val="4B6B78E4"/>
    <w:rsid w:val="4B9C5418"/>
    <w:rsid w:val="4C7C2508"/>
    <w:rsid w:val="4CAA7C8E"/>
    <w:rsid w:val="4CB15BF1"/>
    <w:rsid w:val="4CC76ED3"/>
    <w:rsid w:val="4E7D2F52"/>
    <w:rsid w:val="4ED93313"/>
    <w:rsid w:val="4F431AF7"/>
    <w:rsid w:val="4F5551B4"/>
    <w:rsid w:val="501D257C"/>
    <w:rsid w:val="50457E1A"/>
    <w:rsid w:val="50473950"/>
    <w:rsid w:val="5075532B"/>
    <w:rsid w:val="50E852F5"/>
    <w:rsid w:val="51152F96"/>
    <w:rsid w:val="51652D82"/>
    <w:rsid w:val="516F5BA9"/>
    <w:rsid w:val="51AB678F"/>
    <w:rsid w:val="52195AAC"/>
    <w:rsid w:val="52892282"/>
    <w:rsid w:val="53372436"/>
    <w:rsid w:val="53784055"/>
    <w:rsid w:val="53A631CC"/>
    <w:rsid w:val="53D97697"/>
    <w:rsid w:val="542F6F32"/>
    <w:rsid w:val="54E9135D"/>
    <w:rsid w:val="55340401"/>
    <w:rsid w:val="553E4C45"/>
    <w:rsid w:val="55B1307F"/>
    <w:rsid w:val="55D946FB"/>
    <w:rsid w:val="56420F92"/>
    <w:rsid w:val="565948D8"/>
    <w:rsid w:val="56A91F90"/>
    <w:rsid w:val="56F44C3E"/>
    <w:rsid w:val="57610178"/>
    <w:rsid w:val="57BD1DDD"/>
    <w:rsid w:val="57F03B23"/>
    <w:rsid w:val="582F77A4"/>
    <w:rsid w:val="584C3019"/>
    <w:rsid w:val="59D4418E"/>
    <w:rsid w:val="5A0148B9"/>
    <w:rsid w:val="5A384A12"/>
    <w:rsid w:val="5A6678B3"/>
    <w:rsid w:val="5AF70F6D"/>
    <w:rsid w:val="5B486DCE"/>
    <w:rsid w:val="5BFE7AA1"/>
    <w:rsid w:val="5C10627B"/>
    <w:rsid w:val="5C3833EA"/>
    <w:rsid w:val="5D17741D"/>
    <w:rsid w:val="5D4C70D1"/>
    <w:rsid w:val="5D56204E"/>
    <w:rsid w:val="5DAD5518"/>
    <w:rsid w:val="5E52291F"/>
    <w:rsid w:val="5E5E7AA2"/>
    <w:rsid w:val="5EB230CE"/>
    <w:rsid w:val="5F071C35"/>
    <w:rsid w:val="5F9940BF"/>
    <w:rsid w:val="605D0802"/>
    <w:rsid w:val="614C12FB"/>
    <w:rsid w:val="621A37CC"/>
    <w:rsid w:val="6228099D"/>
    <w:rsid w:val="63C60466"/>
    <w:rsid w:val="63E952DA"/>
    <w:rsid w:val="63F672CA"/>
    <w:rsid w:val="64521D77"/>
    <w:rsid w:val="6466374C"/>
    <w:rsid w:val="650642CC"/>
    <w:rsid w:val="65E373B1"/>
    <w:rsid w:val="664A4A72"/>
    <w:rsid w:val="667A7425"/>
    <w:rsid w:val="66E3254B"/>
    <w:rsid w:val="67525497"/>
    <w:rsid w:val="67A20B56"/>
    <w:rsid w:val="67EF5500"/>
    <w:rsid w:val="681134DB"/>
    <w:rsid w:val="68273DBC"/>
    <w:rsid w:val="68363FBF"/>
    <w:rsid w:val="684D228D"/>
    <w:rsid w:val="686C41AB"/>
    <w:rsid w:val="690C4439"/>
    <w:rsid w:val="694D400D"/>
    <w:rsid w:val="69AD1570"/>
    <w:rsid w:val="69B26580"/>
    <w:rsid w:val="69C73ECD"/>
    <w:rsid w:val="6A190873"/>
    <w:rsid w:val="6BD40D95"/>
    <w:rsid w:val="6C9A047E"/>
    <w:rsid w:val="6CBA40AF"/>
    <w:rsid w:val="6CC56480"/>
    <w:rsid w:val="6CFA704A"/>
    <w:rsid w:val="6D467FB9"/>
    <w:rsid w:val="6D5E3169"/>
    <w:rsid w:val="6D631E36"/>
    <w:rsid w:val="6DB813AF"/>
    <w:rsid w:val="6DC36322"/>
    <w:rsid w:val="6DFC28D8"/>
    <w:rsid w:val="6E5C3932"/>
    <w:rsid w:val="6E6B5074"/>
    <w:rsid w:val="6F59423B"/>
    <w:rsid w:val="6FDA544A"/>
    <w:rsid w:val="701A42F9"/>
    <w:rsid w:val="704241B9"/>
    <w:rsid w:val="70DB4BA5"/>
    <w:rsid w:val="72B60EE8"/>
    <w:rsid w:val="73321913"/>
    <w:rsid w:val="738217AC"/>
    <w:rsid w:val="748355A0"/>
    <w:rsid w:val="748D0017"/>
    <w:rsid w:val="74ED25E3"/>
    <w:rsid w:val="755D38F8"/>
    <w:rsid w:val="7575410B"/>
    <w:rsid w:val="75DF7E47"/>
    <w:rsid w:val="767F762D"/>
    <w:rsid w:val="76DB0448"/>
    <w:rsid w:val="76F00917"/>
    <w:rsid w:val="77D229A4"/>
    <w:rsid w:val="784F7E1B"/>
    <w:rsid w:val="7A371242"/>
    <w:rsid w:val="7A5749CE"/>
    <w:rsid w:val="7AE91424"/>
    <w:rsid w:val="7B2B59BF"/>
    <w:rsid w:val="7C291DBC"/>
    <w:rsid w:val="7C3C50E5"/>
    <w:rsid w:val="7C7E4FC9"/>
    <w:rsid w:val="7C86235A"/>
    <w:rsid w:val="7CDE427B"/>
    <w:rsid w:val="7E56185B"/>
    <w:rsid w:val="7E671951"/>
    <w:rsid w:val="7EA115F2"/>
    <w:rsid w:val="7F5E6918"/>
    <w:rsid w:val="7F687E94"/>
    <w:rsid w:val="7FE26798"/>
    <w:rsid w:val="7FFA3C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9"/>
    <w:unhideWhenUsed/>
    <w:qFormat/>
    <w:uiPriority w:val="99"/>
    <w:rPr>
      <w:b/>
      <w:bCs/>
      <w:sz w:val="20"/>
      <w:szCs w:val="20"/>
    </w:rPr>
  </w:style>
  <w:style w:type="paragraph" w:styleId="3">
    <w:name w:val="annotation text"/>
    <w:basedOn w:val="1"/>
    <w:link w:val="28"/>
    <w:unhideWhenUsed/>
    <w:qFormat/>
    <w:uiPriority w:val="99"/>
  </w:style>
  <w:style w:type="paragraph" w:styleId="4">
    <w:name w:val="Salutation"/>
    <w:basedOn w:val="1"/>
    <w:next w:val="1"/>
    <w:link w:val="22"/>
    <w:unhideWhenUsed/>
    <w:qFormat/>
    <w:uiPriority w:val="99"/>
    <w:rPr>
      <w:sz w:val="21"/>
    </w:rPr>
  </w:style>
  <w:style w:type="paragraph" w:styleId="5">
    <w:name w:val="Closing"/>
    <w:basedOn w:val="1"/>
    <w:link w:val="21"/>
    <w:unhideWhenUsed/>
    <w:qFormat/>
    <w:uiPriority w:val="99"/>
    <w:pPr>
      <w:ind w:left="100" w:leftChars="2100"/>
    </w:pPr>
    <w:rPr>
      <w:sz w:val="21"/>
    </w:rPr>
  </w:style>
  <w:style w:type="paragraph" w:styleId="6">
    <w:name w:val="Date"/>
    <w:basedOn w:val="1"/>
    <w:next w:val="1"/>
    <w:link w:val="25"/>
    <w:unhideWhenUsed/>
    <w:qFormat/>
    <w:uiPriority w:val="99"/>
  </w:style>
  <w:style w:type="paragraph" w:styleId="7">
    <w:name w:val="Balloon Text"/>
    <w:basedOn w:val="1"/>
    <w:link w:val="26"/>
    <w:unhideWhenUsed/>
    <w:qFormat/>
    <w:uiPriority w:val="99"/>
    <w:rPr>
      <w:rFonts w:ascii="Heiti SC Light" w:eastAsia="Heiti SC Light"/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320"/>
        <w:tab w:val="right" w:pos="8640"/>
      </w:tabs>
    </w:pPr>
  </w:style>
  <w:style w:type="paragraph" w:styleId="9">
    <w:name w:val="header"/>
    <w:basedOn w:val="1"/>
    <w:link w:val="23"/>
    <w:unhideWhenUsed/>
    <w:qFormat/>
    <w:uiPriority w:val="99"/>
    <w:pPr>
      <w:tabs>
        <w:tab w:val="center" w:pos="4320"/>
        <w:tab w:val="right" w:pos="8640"/>
      </w:tabs>
    </w:pPr>
  </w:style>
  <w:style w:type="paragraph" w:styleId="10">
    <w:name w:val="footnote text"/>
    <w:basedOn w:val="1"/>
    <w:link w:val="3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1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styleId="13">
    <w:name w:val="FollowedHyperlink"/>
    <w:basedOn w:val="12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unhideWhenUsed/>
    <w:qFormat/>
    <w:uiPriority w:val="99"/>
    <w:rPr>
      <w:sz w:val="18"/>
      <w:szCs w:val="18"/>
    </w:rPr>
  </w:style>
  <w:style w:type="character" w:styleId="16">
    <w:name w:val="footnote reference"/>
    <w:basedOn w:val="12"/>
    <w:unhideWhenUsed/>
    <w:qFormat/>
    <w:uiPriority w:val="99"/>
    <w:rPr>
      <w:vertAlign w:val="superscript"/>
    </w:rPr>
  </w:style>
  <w:style w:type="table" w:styleId="18">
    <w:name w:val="Table Grid"/>
    <w:basedOn w:val="17"/>
    <w:qFormat/>
    <w:uiPriority w:val="39"/>
    <w:rPr>
      <w:rFonts w:ascii="Cambria" w:hAnsi="Cambria"/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_Style 11"/>
    <w:basedOn w:val="1"/>
    <w:qFormat/>
    <w:uiPriority w:val="34"/>
    <w:pPr>
      <w:ind w:firstLine="420" w:firstLineChars="200"/>
    </w:pPr>
  </w:style>
  <w:style w:type="character" w:customStyle="1" w:styleId="20">
    <w:name w:val="页脚字符"/>
    <w:link w:val="8"/>
    <w:qFormat/>
    <w:uiPriority w:val="99"/>
    <w:rPr>
      <w:sz w:val="22"/>
      <w:szCs w:val="22"/>
    </w:rPr>
  </w:style>
  <w:style w:type="character" w:customStyle="1" w:styleId="21">
    <w:name w:val="正在关闭字符"/>
    <w:link w:val="5"/>
    <w:qFormat/>
    <w:uiPriority w:val="99"/>
    <w:rPr>
      <w:kern w:val="2"/>
      <w:sz w:val="21"/>
      <w:szCs w:val="22"/>
      <w:lang w:eastAsia="zh-CN"/>
    </w:rPr>
  </w:style>
  <w:style w:type="character" w:customStyle="1" w:styleId="22">
    <w:name w:val="贺词字符"/>
    <w:link w:val="4"/>
    <w:qFormat/>
    <w:uiPriority w:val="99"/>
    <w:rPr>
      <w:kern w:val="2"/>
      <w:sz w:val="21"/>
      <w:szCs w:val="22"/>
      <w:lang w:eastAsia="zh-CN"/>
    </w:rPr>
  </w:style>
  <w:style w:type="character" w:customStyle="1" w:styleId="23">
    <w:name w:val="页眉字符"/>
    <w:link w:val="9"/>
    <w:qFormat/>
    <w:uiPriority w:val="99"/>
    <w:rPr>
      <w:sz w:val="22"/>
      <w:szCs w:val="22"/>
    </w:rPr>
  </w:style>
  <w:style w:type="character" w:customStyle="1" w:styleId="24">
    <w:name w:val="标题字符"/>
    <w:link w:val="11"/>
    <w:qFormat/>
    <w:uiPriority w:val="10"/>
    <w:rPr>
      <w:rFonts w:ascii="Calibri" w:hAnsi="Calibri" w:cs="Times New Roman"/>
      <w:b/>
      <w:bCs/>
      <w:kern w:val="2"/>
      <w:sz w:val="32"/>
      <w:szCs w:val="32"/>
    </w:rPr>
  </w:style>
  <w:style w:type="character" w:customStyle="1" w:styleId="25">
    <w:name w:val="日期字符"/>
    <w:link w:val="6"/>
    <w:semiHidden/>
    <w:qFormat/>
    <w:uiPriority w:val="99"/>
    <w:rPr>
      <w:sz w:val="22"/>
      <w:szCs w:val="22"/>
    </w:rPr>
  </w:style>
  <w:style w:type="character" w:customStyle="1" w:styleId="26">
    <w:name w:val="批注框文本字符"/>
    <w:basedOn w:val="12"/>
    <w:link w:val="7"/>
    <w:semiHidden/>
    <w:qFormat/>
    <w:uiPriority w:val="99"/>
    <w:rPr>
      <w:rFonts w:ascii="Heiti SC Light" w:hAnsi="Cambria" w:eastAsia="Heiti SC Light"/>
      <w:kern w:val="2"/>
      <w:sz w:val="18"/>
      <w:szCs w:val="18"/>
    </w:rPr>
  </w:style>
  <w:style w:type="paragraph" w:customStyle="1" w:styleId="27">
    <w:name w:val="列出段落1"/>
    <w:basedOn w:val="1"/>
    <w:unhideWhenUsed/>
    <w:qFormat/>
    <w:uiPriority w:val="34"/>
    <w:pPr>
      <w:ind w:left="720"/>
      <w:contextualSpacing/>
    </w:pPr>
  </w:style>
  <w:style w:type="character" w:customStyle="1" w:styleId="28">
    <w:name w:val="注释文本字符"/>
    <w:basedOn w:val="12"/>
    <w:link w:val="3"/>
    <w:semiHidden/>
    <w:qFormat/>
    <w:uiPriority w:val="99"/>
    <w:rPr>
      <w:rFonts w:ascii="Cambria" w:hAnsi="Cambria"/>
      <w:kern w:val="2"/>
      <w:sz w:val="24"/>
      <w:szCs w:val="24"/>
    </w:rPr>
  </w:style>
  <w:style w:type="character" w:customStyle="1" w:styleId="29">
    <w:name w:val="批注主题字符"/>
    <w:basedOn w:val="28"/>
    <w:link w:val="2"/>
    <w:semiHidden/>
    <w:qFormat/>
    <w:uiPriority w:val="99"/>
    <w:rPr>
      <w:rFonts w:ascii="Cambria" w:hAnsi="Cambria"/>
      <w:b/>
      <w:bCs/>
      <w:kern w:val="2"/>
      <w:sz w:val="24"/>
      <w:szCs w:val="24"/>
    </w:rPr>
  </w:style>
  <w:style w:type="table" w:customStyle="1" w:styleId="30">
    <w:name w:val="Grid Table 1 Light Accent 3"/>
    <w:basedOn w:val="17"/>
    <w:qFormat/>
    <w:uiPriority w:val="46"/>
    <w:rPr>
      <w:rFonts w:ascii="Calibri" w:hAnsi="Calibri"/>
    </w:rPr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1">
    <w:name w:val="Grid Table Light"/>
    <w:basedOn w:val="17"/>
    <w:qFormat/>
    <w:uiPriority w:val="99"/>
    <w:rPr>
      <w:rFonts w:ascii="Calibri" w:hAnsi="Calibri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List Paragraph"/>
    <w:basedOn w:val="1"/>
    <w:unhideWhenUsed/>
    <w:qFormat/>
    <w:uiPriority w:val="34"/>
    <w:pPr>
      <w:ind w:firstLine="420"/>
    </w:pPr>
  </w:style>
  <w:style w:type="character" w:customStyle="1" w:styleId="33">
    <w:name w:val="脚注文本字符"/>
    <w:basedOn w:val="12"/>
    <w:link w:val="10"/>
    <w:qFormat/>
    <w:uiPriority w:val="99"/>
    <w:rPr>
      <w:rFonts w:ascii="Cambria" w:hAnsi="Cambria"/>
      <w:kern w:val="2"/>
      <w:sz w:val="18"/>
      <w:szCs w:val="18"/>
    </w:rPr>
  </w:style>
  <w:style w:type="character" w:customStyle="1" w:styleId="34">
    <w:name w:val="apple-converted-space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esktop\&#26032;&#24314;&#25991;&#20214;&#22841; (7)\&#26032;&#24314;&#25991;&#20214;&#22841;\PEER letterhead 1402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92E839-F10A-0A4C-8C75-A5B411370E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\Users\Office\Desktop\新建文件夹 (7)\新建文件夹\PEER letterhead 140219.dotx</Template>
  <Company>你的注册组织名</Company>
  <Pages>5</Pages>
  <Words>379</Words>
  <Characters>2163</Characters>
  <Lines>18</Lines>
  <Paragraphs>5</Paragraphs>
  <TotalTime>0</TotalTime>
  <ScaleCrop>false</ScaleCrop>
  <LinksUpToDate>false</LinksUpToDate>
  <CharactersWithSpaces>2537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2016-11-04T15:24:00Z</dcterms:created>
  <dc:creator>Office Pr</dc:creator>
  <cp:lastModifiedBy>Office</cp:lastModifiedBy>
  <cp:lastPrinted>2009-12-21T19:45:00Z</cp:lastPrinted>
  <dcterms:modified xsi:type="dcterms:W3CDTF">2016-11-07T09:19:35Z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